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BD2DC" w:themeColor="accent4" w:themeTint="66"/>
  <w:body>
    <w:p w:rsidR="0042262C" w:rsidRDefault="0042262C" w:rsidP="00576906">
      <w:r>
        <w:t xml:space="preserve"> </w:t>
      </w:r>
    </w:p>
    <w:p w:rsidR="0042262C" w:rsidRPr="0042262C" w:rsidRDefault="0042262C" w:rsidP="002158E6">
      <w:pPr>
        <w:pStyle w:val="Szakaszcmsora"/>
        <w:spacing w:before="0" w:line="240" w:lineRule="auto"/>
        <w:ind w:left="431" w:hanging="431"/>
      </w:pPr>
      <w:r>
        <w:t xml:space="preserve">Nagyné dócs emese </w:t>
      </w:r>
      <w:r w:rsidR="006B69CF">
        <w:t xml:space="preserve">                                                                                            2015.</w:t>
      </w:r>
    </w:p>
    <w:p w:rsidR="004779A2" w:rsidRPr="002158E6" w:rsidRDefault="001F232C" w:rsidP="004779A2">
      <w:pPr>
        <w:spacing w:after="0"/>
        <w:rPr>
          <w:sz w:val="24"/>
          <w:szCs w:val="24"/>
        </w:rPr>
      </w:pPr>
      <w:hyperlink r:id="rId5" w:history="1">
        <w:r w:rsidR="004779A2" w:rsidRPr="002158E6">
          <w:rPr>
            <w:rStyle w:val="Hiperhivatkozs"/>
            <w:color w:val="auto"/>
            <w:sz w:val="24"/>
            <w:szCs w:val="24"/>
          </w:rPr>
          <w:t>nagynedocse@gmail.com</w:t>
        </w:r>
      </w:hyperlink>
    </w:p>
    <w:p w:rsidR="004779A2" w:rsidRPr="002158E6" w:rsidRDefault="004779A2" w:rsidP="004779A2">
      <w:pPr>
        <w:spacing w:after="0"/>
        <w:rPr>
          <w:sz w:val="24"/>
          <w:szCs w:val="24"/>
        </w:rPr>
      </w:pPr>
      <w:r w:rsidRPr="002158E6">
        <w:rPr>
          <w:sz w:val="24"/>
          <w:szCs w:val="24"/>
        </w:rPr>
        <w:t>06-70-360-2656</w:t>
      </w:r>
    </w:p>
    <w:p w:rsidR="004779A2" w:rsidRDefault="004779A2" w:rsidP="004779A2">
      <w:pPr>
        <w:pStyle w:val="Szakaszcmsora"/>
      </w:pPr>
      <w:r>
        <w:t>végzettségek</w:t>
      </w:r>
    </w:p>
    <w:p w:rsidR="004779A2" w:rsidRPr="002158E6" w:rsidRDefault="004779A2" w:rsidP="002158E6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158E6">
        <w:rPr>
          <w:b/>
          <w:sz w:val="24"/>
          <w:szCs w:val="24"/>
        </w:rPr>
        <w:t>Szent István Egyetem Ybl Miklós Műszaki Főiskolai Kar Tűzvédelmi és Biztonság</w:t>
      </w:r>
      <w:r w:rsidR="002158E6">
        <w:rPr>
          <w:b/>
          <w:sz w:val="24"/>
          <w:szCs w:val="24"/>
        </w:rPr>
        <w:t>-</w:t>
      </w:r>
      <w:r w:rsidRPr="002158E6">
        <w:rPr>
          <w:b/>
          <w:sz w:val="24"/>
          <w:szCs w:val="24"/>
        </w:rPr>
        <w:t xml:space="preserve">technikai Intézet – tűzvédelmi mérnök szak </w:t>
      </w:r>
      <w:r w:rsidRPr="002158E6">
        <w:rPr>
          <w:i/>
          <w:sz w:val="24"/>
          <w:szCs w:val="24"/>
        </w:rPr>
        <w:t>– tűzvédelmi mérnök</w:t>
      </w:r>
    </w:p>
    <w:p w:rsidR="004779A2" w:rsidRPr="002158E6" w:rsidRDefault="004779A2" w:rsidP="002158E6">
      <w:pPr>
        <w:pStyle w:val="Listaszerbekezds"/>
        <w:jc w:val="both"/>
        <w:rPr>
          <w:sz w:val="24"/>
          <w:szCs w:val="24"/>
        </w:rPr>
      </w:pPr>
      <w:r w:rsidRPr="002158E6">
        <w:rPr>
          <w:sz w:val="24"/>
          <w:szCs w:val="24"/>
        </w:rPr>
        <w:t>Budapest (1999-2003)</w:t>
      </w:r>
    </w:p>
    <w:p w:rsidR="004779A2" w:rsidRPr="002158E6" w:rsidRDefault="001F232C" w:rsidP="002158E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Atalanta </w:t>
      </w:r>
      <w:bookmarkStart w:id="0" w:name="_GoBack"/>
      <w:bookmarkEnd w:id="0"/>
      <w:r w:rsidR="004779A2" w:rsidRPr="002158E6">
        <w:rPr>
          <w:b/>
          <w:sz w:val="24"/>
          <w:szCs w:val="24"/>
        </w:rPr>
        <w:t>Üzleti Szakközépiskola</w:t>
      </w:r>
      <w:r w:rsidR="004779A2" w:rsidRPr="002158E6">
        <w:rPr>
          <w:sz w:val="24"/>
          <w:szCs w:val="24"/>
        </w:rPr>
        <w:t xml:space="preserve"> – </w:t>
      </w:r>
      <w:r w:rsidR="004779A2" w:rsidRPr="002158E6">
        <w:rPr>
          <w:i/>
          <w:sz w:val="24"/>
          <w:szCs w:val="24"/>
        </w:rPr>
        <w:t>marketing és reklámügyintéző</w:t>
      </w:r>
    </w:p>
    <w:p w:rsidR="004779A2" w:rsidRPr="002158E6" w:rsidRDefault="004779A2" w:rsidP="002158E6">
      <w:pPr>
        <w:pStyle w:val="Listaszerbekezds"/>
        <w:jc w:val="both"/>
        <w:rPr>
          <w:sz w:val="24"/>
          <w:szCs w:val="24"/>
        </w:rPr>
      </w:pPr>
      <w:r w:rsidRPr="002158E6">
        <w:rPr>
          <w:sz w:val="24"/>
          <w:szCs w:val="24"/>
        </w:rPr>
        <w:t>Budapest (1998-1999)</w:t>
      </w:r>
    </w:p>
    <w:p w:rsidR="004779A2" w:rsidRDefault="004779A2" w:rsidP="004779A2">
      <w:pPr>
        <w:pStyle w:val="Szakaszcmsora"/>
      </w:pPr>
      <w:r>
        <w:t>Munkatapasztalatok</w:t>
      </w:r>
    </w:p>
    <w:p w:rsidR="00827408" w:rsidRDefault="00827408" w:rsidP="00837B8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ZoFe-Fire Tűzvédelmi Szolgáltató Kft.</w:t>
      </w:r>
    </w:p>
    <w:p w:rsidR="00827408" w:rsidRPr="00827408" w:rsidRDefault="00827408" w:rsidP="00827408">
      <w:pPr>
        <w:pStyle w:val="Listaszerbekezds"/>
        <w:numPr>
          <w:ilvl w:val="0"/>
          <w:numId w:val="1"/>
        </w:numPr>
        <w:spacing w:after="120"/>
        <w:rPr>
          <w:sz w:val="24"/>
          <w:szCs w:val="24"/>
        </w:rPr>
      </w:pPr>
      <w:r w:rsidRPr="00827408">
        <w:rPr>
          <w:sz w:val="24"/>
          <w:szCs w:val="24"/>
        </w:rPr>
        <w:t xml:space="preserve">tűzvédelmi szakértő </w:t>
      </w:r>
      <w:r w:rsidRPr="00827408">
        <w:rPr>
          <w:i/>
          <w:sz w:val="24"/>
          <w:szCs w:val="24"/>
        </w:rPr>
        <w:t>(2015.07.01. - )</w:t>
      </w:r>
    </w:p>
    <w:p w:rsidR="004779A2" w:rsidRPr="002158E6" w:rsidRDefault="004779A2" w:rsidP="00837B86">
      <w:pPr>
        <w:spacing w:after="120"/>
        <w:rPr>
          <w:b/>
          <w:sz w:val="24"/>
          <w:szCs w:val="24"/>
        </w:rPr>
      </w:pPr>
      <w:r w:rsidRPr="002158E6">
        <w:rPr>
          <w:b/>
          <w:sz w:val="24"/>
          <w:szCs w:val="24"/>
        </w:rPr>
        <w:t>Tűzoltóságnál betöltött beosztások</w:t>
      </w:r>
    </w:p>
    <w:p w:rsidR="004779A2" w:rsidRPr="002158E6" w:rsidRDefault="004779A2" w:rsidP="004779A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158E6">
        <w:rPr>
          <w:sz w:val="24"/>
          <w:szCs w:val="24"/>
        </w:rPr>
        <w:t xml:space="preserve">hatósági főelőadó </w:t>
      </w:r>
      <w:r w:rsidRPr="002158E6">
        <w:rPr>
          <w:i/>
          <w:sz w:val="24"/>
          <w:szCs w:val="24"/>
        </w:rPr>
        <w:t>(2013.10.25. – 2015.06.30.)</w:t>
      </w:r>
    </w:p>
    <w:p w:rsidR="004779A2" w:rsidRPr="002158E6" w:rsidRDefault="004779A2" w:rsidP="004779A2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158E6">
        <w:rPr>
          <w:sz w:val="24"/>
          <w:szCs w:val="24"/>
        </w:rPr>
        <w:t xml:space="preserve">hatósági kiemelt főreferens </w:t>
      </w:r>
      <w:r w:rsidRPr="002158E6">
        <w:rPr>
          <w:i/>
          <w:sz w:val="24"/>
          <w:szCs w:val="24"/>
        </w:rPr>
        <w:t>(2012.04.01. – 2013.10.25.)</w:t>
      </w:r>
    </w:p>
    <w:p w:rsidR="004779A2" w:rsidRPr="002158E6" w:rsidRDefault="004779A2" w:rsidP="00837B86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2158E6">
        <w:rPr>
          <w:sz w:val="24"/>
          <w:szCs w:val="24"/>
        </w:rPr>
        <w:t xml:space="preserve">tűzmegelőzési kiemelt főelőadó </w:t>
      </w:r>
      <w:r w:rsidRPr="002158E6">
        <w:rPr>
          <w:i/>
          <w:sz w:val="24"/>
          <w:szCs w:val="24"/>
        </w:rPr>
        <w:t>(2003.08.01. – 2012.04.01.)</w:t>
      </w:r>
    </w:p>
    <w:p w:rsidR="004779A2" w:rsidRPr="002158E6" w:rsidRDefault="004779A2" w:rsidP="00837B86">
      <w:pPr>
        <w:pStyle w:val="Listaszerbekezds"/>
        <w:spacing w:after="120"/>
        <w:ind w:left="0"/>
        <w:rPr>
          <w:b/>
          <w:sz w:val="24"/>
          <w:szCs w:val="24"/>
        </w:rPr>
      </w:pPr>
      <w:r w:rsidRPr="002158E6">
        <w:rPr>
          <w:b/>
          <w:sz w:val="24"/>
          <w:szCs w:val="24"/>
        </w:rPr>
        <w:t>Tűzmegelőzési tevékenység területi megoszlásban</w:t>
      </w:r>
    </w:p>
    <w:p w:rsidR="00837B86" w:rsidRPr="002158E6" w:rsidRDefault="00837B86" w:rsidP="00837B86">
      <w:pPr>
        <w:pStyle w:val="Listaszerbekezds"/>
        <w:spacing w:after="120"/>
        <w:ind w:left="0"/>
        <w:rPr>
          <w:b/>
          <w:sz w:val="12"/>
          <w:szCs w:val="12"/>
        </w:rPr>
      </w:pPr>
    </w:p>
    <w:p w:rsidR="004779A2" w:rsidRPr="002158E6" w:rsidRDefault="004779A2" w:rsidP="00837B86">
      <w:pPr>
        <w:pStyle w:val="Listaszerbekezds"/>
        <w:numPr>
          <w:ilvl w:val="0"/>
          <w:numId w:val="2"/>
        </w:numPr>
        <w:spacing w:after="120"/>
        <w:rPr>
          <w:b/>
          <w:i/>
          <w:sz w:val="24"/>
          <w:szCs w:val="24"/>
        </w:rPr>
      </w:pPr>
      <w:r w:rsidRPr="002158E6">
        <w:rPr>
          <w:sz w:val="24"/>
          <w:szCs w:val="24"/>
        </w:rPr>
        <w:t xml:space="preserve">Zofe-Fire Kft. </w:t>
      </w:r>
      <w:r w:rsidRPr="002158E6">
        <w:rPr>
          <w:i/>
          <w:sz w:val="24"/>
          <w:szCs w:val="24"/>
        </w:rPr>
        <w:t>(2015.07.01. -                )</w:t>
      </w:r>
    </w:p>
    <w:p w:rsidR="004779A2" w:rsidRPr="002158E6" w:rsidRDefault="004779A2" w:rsidP="004779A2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 w:rsidRPr="002158E6">
        <w:rPr>
          <w:sz w:val="24"/>
          <w:szCs w:val="24"/>
        </w:rPr>
        <w:t xml:space="preserve">Pest Megyei Katasztrófavédelmi Igazgatóság Katasztrófavédelmi Hatósági Osztály </w:t>
      </w:r>
      <w:r w:rsidRPr="002158E6">
        <w:rPr>
          <w:i/>
          <w:sz w:val="24"/>
          <w:szCs w:val="24"/>
        </w:rPr>
        <w:t>(2013.10.25. – 2015.06.30.)</w:t>
      </w:r>
    </w:p>
    <w:p w:rsidR="004779A2" w:rsidRPr="002158E6" w:rsidRDefault="004779A2" w:rsidP="004779A2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 w:rsidRPr="002158E6">
        <w:rPr>
          <w:sz w:val="24"/>
          <w:szCs w:val="24"/>
        </w:rPr>
        <w:t xml:space="preserve">Pest Megyei Katasztrófavédelmi Igazgatóság Gödöllő Katasztrófavédelmi Kirendeltség </w:t>
      </w:r>
      <w:r w:rsidRPr="002158E6">
        <w:rPr>
          <w:i/>
          <w:sz w:val="24"/>
          <w:szCs w:val="24"/>
        </w:rPr>
        <w:t>(2012.04.01. – 2013.10.25.)</w:t>
      </w:r>
    </w:p>
    <w:p w:rsidR="004779A2" w:rsidRPr="002158E6" w:rsidRDefault="004779A2" w:rsidP="004779A2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 w:rsidRPr="002158E6">
        <w:rPr>
          <w:sz w:val="24"/>
          <w:szCs w:val="24"/>
        </w:rPr>
        <w:t xml:space="preserve">Fővárosi Tűzoltóparancsnokság Dél-pesti Tűzmegelőzési Régió </w:t>
      </w:r>
      <w:r w:rsidRPr="002158E6">
        <w:rPr>
          <w:i/>
          <w:sz w:val="24"/>
          <w:szCs w:val="24"/>
        </w:rPr>
        <w:t>(2008.10.01. – 2012.04.01.)</w:t>
      </w:r>
    </w:p>
    <w:p w:rsidR="004779A2" w:rsidRPr="002158E6" w:rsidRDefault="004779A2" w:rsidP="004779A2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 w:rsidRPr="002158E6">
        <w:rPr>
          <w:sz w:val="24"/>
          <w:szCs w:val="24"/>
        </w:rPr>
        <w:t xml:space="preserve">Fővárosi Tűzoltóparancsnokság Budai Tűzmegelőzési Régió </w:t>
      </w:r>
      <w:r w:rsidRPr="002158E6">
        <w:rPr>
          <w:i/>
          <w:sz w:val="24"/>
          <w:szCs w:val="24"/>
        </w:rPr>
        <w:t>(2003.08.01. – 2008.10.01.)</w:t>
      </w:r>
    </w:p>
    <w:p w:rsidR="004779A2" w:rsidRDefault="004779A2" w:rsidP="004779A2">
      <w:pPr>
        <w:pStyle w:val="Szakaszcmsora"/>
      </w:pPr>
      <w:r>
        <w:t>jutalmazások</w:t>
      </w:r>
    </w:p>
    <w:p w:rsidR="004779A2" w:rsidRPr="002158E6" w:rsidRDefault="004779A2" w:rsidP="004779A2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2158E6">
        <w:rPr>
          <w:sz w:val="24"/>
          <w:szCs w:val="24"/>
        </w:rPr>
        <w:t xml:space="preserve">Fővárosi Tűzoltóparancsnokság Parancsnoka által dicséret és jutalom a szolgálat terén végzett kiemelkedő munkáért </w:t>
      </w:r>
      <w:r w:rsidRPr="002158E6">
        <w:rPr>
          <w:i/>
          <w:sz w:val="24"/>
          <w:szCs w:val="24"/>
        </w:rPr>
        <w:t>(2010.03.15.)</w:t>
      </w:r>
    </w:p>
    <w:p w:rsidR="004779A2" w:rsidRPr="002158E6" w:rsidRDefault="004779A2" w:rsidP="004779A2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2158E6">
        <w:rPr>
          <w:sz w:val="24"/>
          <w:szCs w:val="24"/>
        </w:rPr>
        <w:t xml:space="preserve">BM Országos Katasztrófavédelmi Főigazgatóság Főigazgatója általi soron kívüli előléptetés a szolgálatteljesítés során tanúsított kimagasló helytállásért </w:t>
      </w:r>
      <w:r w:rsidRPr="002158E6">
        <w:rPr>
          <w:i/>
          <w:sz w:val="24"/>
          <w:szCs w:val="24"/>
        </w:rPr>
        <w:t>(2006.05.04.)</w:t>
      </w:r>
    </w:p>
    <w:p w:rsidR="004779A2" w:rsidRPr="002158E6" w:rsidRDefault="004779A2" w:rsidP="004779A2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2158E6">
        <w:rPr>
          <w:sz w:val="24"/>
          <w:szCs w:val="24"/>
        </w:rPr>
        <w:t xml:space="preserve">Fővárosi Tűzoltóparancsnokság Parancsnoka által dicséret és jutalom a szolgálat terén végzett kiemelkedő munkáért </w:t>
      </w:r>
      <w:r w:rsidRPr="002158E6">
        <w:rPr>
          <w:i/>
          <w:sz w:val="24"/>
          <w:szCs w:val="24"/>
        </w:rPr>
        <w:t>(2005.10.23.)</w:t>
      </w:r>
    </w:p>
    <w:p w:rsidR="004779A2" w:rsidRDefault="004779A2" w:rsidP="004779A2">
      <w:pPr>
        <w:pStyle w:val="Szakaszcmsora"/>
      </w:pPr>
      <w:r>
        <w:lastRenderedPageBreak/>
        <w:t>Szakmai eredmények</w:t>
      </w:r>
    </w:p>
    <w:p w:rsidR="004779A2" w:rsidRPr="002158E6" w:rsidRDefault="004779A2" w:rsidP="004779A2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2158E6">
        <w:rPr>
          <w:sz w:val="24"/>
          <w:szCs w:val="24"/>
        </w:rPr>
        <w:t xml:space="preserve">BM Országos Katasztrófavédelmi Főigazgatóság által szervezett II. Országos Tűzmegelőzési Szakmai Vetélkedőn elért csapat III. helyezés </w:t>
      </w:r>
      <w:r w:rsidRPr="002158E6">
        <w:rPr>
          <w:i/>
          <w:sz w:val="24"/>
          <w:szCs w:val="24"/>
        </w:rPr>
        <w:t>(2014.09.29.)</w:t>
      </w:r>
    </w:p>
    <w:p w:rsidR="004779A2" w:rsidRPr="002158E6" w:rsidRDefault="004779A2" w:rsidP="004779A2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2158E6">
        <w:rPr>
          <w:sz w:val="24"/>
          <w:szCs w:val="24"/>
        </w:rPr>
        <w:t xml:space="preserve">Pest Megyei Katasztrófavédelmi Igazgatóság által szervezett Területi Tűzmegelőzési Szakmai Versenyen elért II. helyezés </w:t>
      </w:r>
      <w:r w:rsidRPr="002158E6">
        <w:rPr>
          <w:i/>
          <w:sz w:val="24"/>
          <w:szCs w:val="24"/>
        </w:rPr>
        <w:t>(2014.09.22.)</w:t>
      </w:r>
    </w:p>
    <w:p w:rsidR="004779A2" w:rsidRPr="002158E6" w:rsidRDefault="004779A2" w:rsidP="004779A2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2158E6">
        <w:rPr>
          <w:sz w:val="24"/>
          <w:szCs w:val="24"/>
        </w:rPr>
        <w:t xml:space="preserve">BM Országos Katasztrófavédelmi Főigazgatóság által szervezett I. Országos Tűzmegelőzési Szakmai Vetélkedőn elért csapat I. helyezés </w:t>
      </w:r>
      <w:r w:rsidRPr="002158E6">
        <w:rPr>
          <w:i/>
          <w:sz w:val="24"/>
          <w:szCs w:val="24"/>
        </w:rPr>
        <w:t>(2012.10.10.)</w:t>
      </w:r>
    </w:p>
    <w:p w:rsidR="004779A2" w:rsidRPr="002158E6" w:rsidRDefault="004779A2" w:rsidP="004779A2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2158E6">
        <w:rPr>
          <w:sz w:val="24"/>
          <w:szCs w:val="24"/>
        </w:rPr>
        <w:t xml:space="preserve">Pest Megyei Katasztrófavédelmi Igazgatóság által szervezett Megyei Szakmai Versenyen elért II. helyezés </w:t>
      </w:r>
      <w:r w:rsidRPr="002158E6">
        <w:rPr>
          <w:i/>
          <w:sz w:val="24"/>
          <w:szCs w:val="24"/>
        </w:rPr>
        <w:t>(2012.08.31.)</w:t>
      </w:r>
    </w:p>
    <w:p w:rsidR="004779A2" w:rsidRPr="002158E6" w:rsidRDefault="004779A2" w:rsidP="00837B86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2158E6">
        <w:rPr>
          <w:sz w:val="24"/>
          <w:szCs w:val="24"/>
        </w:rPr>
        <w:t xml:space="preserve">Pest Megyei Katasztrófavédelmi Igazgatóság által szervezett Megyei Szakmai Versenyen elért I. helyezés </w:t>
      </w:r>
      <w:r w:rsidRPr="002158E6">
        <w:rPr>
          <w:i/>
          <w:sz w:val="24"/>
          <w:szCs w:val="24"/>
        </w:rPr>
        <w:t>(2012.05.16.)</w:t>
      </w:r>
    </w:p>
    <w:p w:rsidR="004779A2" w:rsidRDefault="004779A2" w:rsidP="004779A2">
      <w:pPr>
        <w:pStyle w:val="Szakaszcmsora"/>
      </w:pPr>
      <w:r>
        <w:t>Számítógépes ismeretek</w:t>
      </w:r>
    </w:p>
    <w:p w:rsidR="004779A2" w:rsidRPr="002158E6" w:rsidRDefault="00576906" w:rsidP="004779A2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2158E6">
        <w:rPr>
          <w:sz w:val="24"/>
          <w:szCs w:val="24"/>
        </w:rPr>
        <w:t>Word</w:t>
      </w:r>
      <w:r w:rsidR="004779A2" w:rsidRPr="002158E6">
        <w:rPr>
          <w:sz w:val="24"/>
          <w:szCs w:val="24"/>
        </w:rPr>
        <w:t xml:space="preserve">, </w:t>
      </w:r>
      <w:r w:rsidRPr="002158E6">
        <w:rPr>
          <w:sz w:val="24"/>
          <w:szCs w:val="24"/>
        </w:rPr>
        <w:t>Excel</w:t>
      </w:r>
      <w:r w:rsidR="004779A2" w:rsidRPr="002158E6">
        <w:rPr>
          <w:sz w:val="24"/>
          <w:szCs w:val="24"/>
        </w:rPr>
        <w:t xml:space="preserve"> felhasználói szint</w:t>
      </w:r>
    </w:p>
    <w:p w:rsidR="004779A2" w:rsidRDefault="004779A2" w:rsidP="004779A2">
      <w:pPr>
        <w:pStyle w:val="Szakaszcmsora"/>
      </w:pPr>
      <w:r>
        <w:t>egyéb képesítés</w:t>
      </w:r>
    </w:p>
    <w:p w:rsidR="004779A2" w:rsidRPr="00827408" w:rsidRDefault="004779A2" w:rsidP="004779A2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2158E6">
        <w:rPr>
          <w:sz w:val="24"/>
          <w:szCs w:val="24"/>
        </w:rPr>
        <w:t xml:space="preserve">B kategóriájú gépjármű-vezetői engedély </w:t>
      </w:r>
      <w:r w:rsidRPr="002158E6">
        <w:rPr>
          <w:i/>
          <w:sz w:val="24"/>
          <w:szCs w:val="24"/>
        </w:rPr>
        <w:t>(2009.)</w:t>
      </w:r>
    </w:p>
    <w:p w:rsidR="00827408" w:rsidRPr="002158E6" w:rsidRDefault="00827408" w:rsidP="004779A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Építész tűzvédelmi szakértő </w:t>
      </w:r>
      <w:r w:rsidRPr="00827408">
        <w:rPr>
          <w:i/>
          <w:sz w:val="24"/>
          <w:szCs w:val="24"/>
        </w:rPr>
        <w:t>(2015</w:t>
      </w:r>
      <w:r>
        <w:rPr>
          <w:i/>
          <w:sz w:val="24"/>
          <w:szCs w:val="24"/>
        </w:rPr>
        <w:t>.</w:t>
      </w:r>
      <w:r w:rsidRPr="00827408">
        <w:rPr>
          <w:i/>
          <w:sz w:val="24"/>
          <w:szCs w:val="24"/>
        </w:rPr>
        <w:t>)</w:t>
      </w:r>
    </w:p>
    <w:p w:rsidR="004779A2" w:rsidRDefault="004779A2" w:rsidP="004779A2">
      <w:pPr>
        <w:pStyle w:val="Szakaszcmsora"/>
      </w:pPr>
      <w:r>
        <w:t>nyelvismeret</w:t>
      </w:r>
    </w:p>
    <w:p w:rsidR="004779A2" w:rsidRPr="002158E6" w:rsidRDefault="004779A2" w:rsidP="004779A2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2158E6">
        <w:rPr>
          <w:sz w:val="24"/>
          <w:szCs w:val="24"/>
        </w:rPr>
        <w:t xml:space="preserve">angol nyelv, középfokú, „A” típusú nyelvvizsga </w:t>
      </w:r>
      <w:r w:rsidRPr="002158E6">
        <w:rPr>
          <w:i/>
          <w:sz w:val="24"/>
          <w:szCs w:val="24"/>
        </w:rPr>
        <w:t>(2002.)</w:t>
      </w:r>
    </w:p>
    <w:p w:rsidR="00E20BC1" w:rsidRDefault="001F232C"/>
    <w:sectPr w:rsidR="00E20BC1" w:rsidSect="004779A2">
      <w:pgSz w:w="11906" w:h="16838"/>
      <w:pgMar w:top="1417" w:right="1417" w:bottom="1417" w:left="1417" w:header="708" w:footer="708" w:gutter="0"/>
      <w:pgBorders w:offsetFrom="page">
        <w:top w:val="single" w:sz="4" w:space="24" w:color="A8CBEE" w:themeColor="accent3" w:themeTint="66"/>
        <w:left w:val="single" w:sz="4" w:space="24" w:color="A8CBEE" w:themeColor="accent3" w:themeTint="66"/>
        <w:bottom w:val="single" w:sz="4" w:space="24" w:color="A8CBEE" w:themeColor="accent3" w:themeTint="66"/>
        <w:right w:val="single" w:sz="4" w:space="24" w:color="A8CBEE" w:themeColor="accent3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48D0A69C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DEB6AE3"/>
    <w:multiLevelType w:val="hybridMultilevel"/>
    <w:tmpl w:val="ADB0E1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C7FBE"/>
    <w:multiLevelType w:val="hybridMultilevel"/>
    <w:tmpl w:val="B7C44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84822"/>
    <w:multiLevelType w:val="hybridMultilevel"/>
    <w:tmpl w:val="0248E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05203"/>
    <w:multiLevelType w:val="hybridMultilevel"/>
    <w:tmpl w:val="FFC259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336F3"/>
    <w:multiLevelType w:val="hybridMultilevel"/>
    <w:tmpl w:val="74C42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0F"/>
    <w:rsid w:val="001F232C"/>
    <w:rsid w:val="002158E6"/>
    <w:rsid w:val="0039348B"/>
    <w:rsid w:val="003D630F"/>
    <w:rsid w:val="0042262C"/>
    <w:rsid w:val="004779A2"/>
    <w:rsid w:val="00576906"/>
    <w:rsid w:val="006B69CF"/>
    <w:rsid w:val="00827408"/>
    <w:rsid w:val="00837B86"/>
    <w:rsid w:val="009065C4"/>
    <w:rsid w:val="00A4450A"/>
    <w:rsid w:val="00F8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DE5F9-7698-4DEC-A1FF-FFC5210C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7B86"/>
  </w:style>
  <w:style w:type="paragraph" w:styleId="Cmsor1">
    <w:name w:val="heading 1"/>
    <w:basedOn w:val="Norml"/>
    <w:next w:val="Norml"/>
    <w:link w:val="Cmsor1Char"/>
    <w:uiPriority w:val="9"/>
    <w:qFormat/>
    <w:rsid w:val="00837B86"/>
    <w:pPr>
      <w:keepNext/>
      <w:keepLines/>
      <w:numPr>
        <w:numId w:val="2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37B86"/>
    <w:pPr>
      <w:keepNext/>
      <w:keepLines/>
      <w:numPr>
        <w:ilvl w:val="1"/>
        <w:numId w:val="2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37B86"/>
    <w:pPr>
      <w:keepNext/>
      <w:keepLines/>
      <w:numPr>
        <w:ilvl w:val="2"/>
        <w:numId w:val="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37B86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37B86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1B1D3D" w:themeColor="tex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37B86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B1D3D" w:themeColor="tex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37B86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37B86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37B86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79A2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837B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37B8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Nincstrkz">
    <w:name w:val="No Spacing"/>
    <w:link w:val="NincstrkzChar"/>
    <w:uiPriority w:val="1"/>
    <w:qFormat/>
    <w:rsid w:val="00837B86"/>
    <w:pPr>
      <w:spacing w:after="0" w:line="240" w:lineRule="auto"/>
    </w:pPr>
  </w:style>
  <w:style w:type="paragraph" w:customStyle="1" w:styleId="Szakaszcmsora">
    <w:name w:val="Szakasz címsora"/>
    <w:basedOn w:val="Cmsor1"/>
    <w:next w:val="Norml"/>
    <w:rsid w:val="004779A2"/>
    <w:pPr>
      <w:numPr>
        <w:numId w:val="0"/>
      </w:numPr>
      <w:spacing w:before="120"/>
    </w:pPr>
    <w:rPr>
      <w:bCs w:val="0"/>
      <w:caps/>
      <w:color w:val="4A66AC" w:themeColor="accent1"/>
      <w:sz w:val="28"/>
      <w:szCs w:val="28"/>
    </w:rPr>
  </w:style>
  <w:style w:type="character" w:customStyle="1" w:styleId="NincstrkzChar">
    <w:name w:val="Nincs térköz Char"/>
    <w:basedOn w:val="Bekezdsalapbettpusa"/>
    <w:link w:val="Nincstrkz"/>
    <w:uiPriority w:val="1"/>
    <w:rsid w:val="004779A2"/>
  </w:style>
  <w:style w:type="character" w:customStyle="1" w:styleId="Cmsor1Char">
    <w:name w:val="Címsor 1 Char"/>
    <w:basedOn w:val="Bekezdsalapbettpusa"/>
    <w:link w:val="Cmsor1"/>
    <w:uiPriority w:val="9"/>
    <w:rsid w:val="00837B8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styleId="Helyrzszveg">
    <w:name w:val="Placeholder Text"/>
    <w:basedOn w:val="Bekezdsalapbettpusa"/>
    <w:uiPriority w:val="99"/>
    <w:rsid w:val="004779A2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4779A2"/>
    <w:rPr>
      <w:color w:val="9454C3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37B8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37B8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37B8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37B86"/>
    <w:rPr>
      <w:rFonts w:asciiTheme="majorHAnsi" w:eastAsiaTheme="majorEastAsia" w:hAnsiTheme="majorHAnsi" w:cstheme="majorBidi"/>
      <w:color w:val="1B1D3D" w:themeColor="tex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37B86"/>
    <w:rPr>
      <w:rFonts w:asciiTheme="majorHAnsi" w:eastAsiaTheme="majorEastAsia" w:hAnsiTheme="majorHAnsi" w:cstheme="majorBidi"/>
      <w:i/>
      <w:iCs/>
      <w:color w:val="1B1D3D" w:themeColor="tex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37B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37B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37B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37B86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rsid w:val="00837B8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837B86"/>
    <w:rPr>
      <w:color w:val="5A5A5A" w:themeColor="text1" w:themeTint="A5"/>
      <w:spacing w:val="10"/>
    </w:rPr>
  </w:style>
  <w:style w:type="character" w:styleId="Kiemels2">
    <w:name w:val="Strong"/>
    <w:basedOn w:val="Bekezdsalapbettpusa"/>
    <w:uiPriority w:val="22"/>
    <w:qFormat/>
    <w:rsid w:val="00837B86"/>
    <w:rPr>
      <w:b/>
      <w:bCs/>
      <w:color w:val="000000" w:themeColor="text1"/>
    </w:rPr>
  </w:style>
  <w:style w:type="character" w:styleId="Kiemels">
    <w:name w:val="Emphasis"/>
    <w:basedOn w:val="Bekezdsalapbettpusa"/>
    <w:uiPriority w:val="20"/>
    <w:qFormat/>
    <w:rsid w:val="00837B86"/>
    <w:rPr>
      <w:i/>
      <w:iCs/>
      <w:color w:val="auto"/>
    </w:rPr>
  </w:style>
  <w:style w:type="paragraph" w:styleId="Idzet">
    <w:name w:val="Quote"/>
    <w:basedOn w:val="Norml"/>
    <w:next w:val="Norml"/>
    <w:link w:val="IdzetChar"/>
    <w:uiPriority w:val="29"/>
    <w:qFormat/>
    <w:rsid w:val="00837B8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837B86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37B8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37B86"/>
    <w:rPr>
      <w:color w:val="000000" w:themeColor="text1"/>
      <w:shd w:val="clear" w:color="auto" w:fill="F2F2F2" w:themeFill="background1" w:themeFillShade="F2"/>
    </w:rPr>
  </w:style>
  <w:style w:type="character" w:styleId="Finomkiemels">
    <w:name w:val="Subtle Emphasis"/>
    <w:basedOn w:val="Bekezdsalapbettpusa"/>
    <w:uiPriority w:val="19"/>
    <w:qFormat/>
    <w:rsid w:val="00837B86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837B86"/>
    <w:rPr>
      <w:b/>
      <w:bCs/>
      <w:i/>
      <w:iCs/>
      <w:caps/>
    </w:rPr>
  </w:style>
  <w:style w:type="character" w:styleId="Finomhivatkozs">
    <w:name w:val="Subtle Reference"/>
    <w:basedOn w:val="Bekezdsalapbettpusa"/>
    <w:uiPriority w:val="31"/>
    <w:qFormat/>
    <w:rsid w:val="00837B86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837B86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837B86"/>
    <w:rPr>
      <w:b w:val="0"/>
      <w:bCs w:val="0"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37B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gynedoc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Kék melegség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lső árnyék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Nagye</dc:creator>
  <cp:keywords/>
  <dc:description/>
  <cp:lastModifiedBy>Nagyek</cp:lastModifiedBy>
  <cp:revision>10</cp:revision>
  <dcterms:created xsi:type="dcterms:W3CDTF">2015-08-25T15:05:00Z</dcterms:created>
  <dcterms:modified xsi:type="dcterms:W3CDTF">2015-12-14T10:32:00Z</dcterms:modified>
</cp:coreProperties>
</file>